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7436D5A0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132327">
        <w:rPr>
          <w:rFonts w:ascii="Franklin Gothic Book" w:hAnsi="Franklin Gothic Book" w:cstheme="minorHAnsi"/>
          <w:sz w:val="22"/>
          <w:szCs w:val="22"/>
        </w:rPr>
        <w:t>October 11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3BA2C56C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>September 13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264FDF98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>October 11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0940B4C1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>October 11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2BE88D42" w:rsidR="00BC6D86" w:rsidRPr="006D63D3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142C47B1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01C717F6" w14:textId="77777777" w:rsidR="007D0C80" w:rsidRPr="00BC6D86" w:rsidRDefault="007D0C80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Residents – Public 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4E55554C" w:rsidR="006D63D3" w:rsidRPr="0078407A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lastRenderedPageBreak/>
        <w:t>SECRETARY’S REPORT</w:t>
      </w:r>
    </w:p>
    <w:p w14:paraId="3DB70BBF" w14:textId="630E28E8" w:rsidR="00774E11" w:rsidRDefault="003F673F" w:rsidP="003F673F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Dinner</w:t>
      </w:r>
      <w:r>
        <w:rPr>
          <w:b w:val="0"/>
          <w:bCs/>
          <w:i w:val="0"/>
          <w:iCs/>
        </w:rPr>
        <w:tab/>
      </w:r>
    </w:p>
    <w:p w14:paraId="31442991" w14:textId="66AA3565" w:rsidR="003F673F" w:rsidRDefault="001009F7" w:rsidP="003F673F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Speed Signs</w:t>
      </w:r>
    </w:p>
    <w:p w14:paraId="2ACF57FB" w14:textId="51EC2174" w:rsidR="00FF5DFB" w:rsidRPr="003F673F" w:rsidRDefault="00FF5DFB" w:rsidP="003F673F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Budget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343B3AB1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132327">
        <w:rPr>
          <w:rFonts w:ascii="Kilroy Was Here" w:hAnsi="Kilroy Was Here" w:cstheme="minorHAnsi"/>
          <w:i w:val="0"/>
          <w:sz w:val="32"/>
          <w:szCs w:val="32"/>
        </w:rPr>
        <w:t>November 8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506AD511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132327">
      <w:rPr>
        <w:rFonts w:ascii="Bookman Old Style" w:hAnsi="Bookman Old Style"/>
        <w:b w:val="0"/>
        <w:i w:val="0"/>
        <w:sz w:val="20"/>
      </w:rPr>
      <w:t>October 11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FF5DFB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34D2D7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1578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4</cp:revision>
  <cp:lastPrinted>2022-08-09T16:23:00Z</cp:lastPrinted>
  <dcterms:created xsi:type="dcterms:W3CDTF">2022-10-10T17:06:00Z</dcterms:created>
  <dcterms:modified xsi:type="dcterms:W3CDTF">2022-10-10T17:58:00Z</dcterms:modified>
</cp:coreProperties>
</file>